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7C376" w14:textId="3E2F92D3" w:rsidR="00762BD8" w:rsidRPr="00F45FB2" w:rsidRDefault="00000000" w:rsidP="001F2341">
      <w:pPr>
        <w:jc w:val="center"/>
        <w:rPr>
          <w:rFonts w:ascii="Aptos" w:eastAsia="Georgia" w:hAnsi="Aptos" w:cs="Georgia"/>
          <w:color w:val="163860"/>
          <w:sz w:val="28"/>
          <w:szCs w:val="28"/>
          <w:lang w:val="fr-FR"/>
        </w:rPr>
      </w:pPr>
      <w:r w:rsidRPr="00F45FB2">
        <w:rPr>
          <w:rStyle w:val="Aucun"/>
          <w:rFonts w:ascii="Aptos" w:hAnsi="Aptos"/>
          <w:b/>
          <w:bCs/>
          <w:color w:val="262626"/>
          <w:kern w:val="36"/>
          <w:sz w:val="28"/>
          <w:szCs w:val="28"/>
          <w:u w:color="262626"/>
        </w:rPr>
        <w:t>Le protectionnisme protège-t-il vraiment ?</w:t>
      </w:r>
    </w:p>
    <w:p w14:paraId="3255983E" w14:textId="77777777" w:rsidR="001F2341" w:rsidRPr="00F45FB2" w:rsidRDefault="001F2341" w:rsidP="001F2341">
      <w:pPr>
        <w:jc w:val="both"/>
        <w:rPr>
          <w:rFonts w:ascii="Aptos" w:hAnsi="Aptos"/>
          <w:u w:color="000000"/>
          <w:lang w:val="fr-FR"/>
        </w:rPr>
      </w:pPr>
    </w:p>
    <w:p w14:paraId="03A2604F" w14:textId="5C5E8D0A" w:rsidR="00762BD8" w:rsidRPr="00F45FB2" w:rsidRDefault="00762BD8" w:rsidP="001F2341">
      <w:pPr>
        <w:jc w:val="both"/>
        <w:rPr>
          <w:rStyle w:val="Aucun"/>
          <w:rFonts w:ascii="Aptos" w:eastAsia="Calibri" w:hAnsi="Aptos" w:cs="Calibri"/>
          <w:u w:color="000000"/>
        </w:rPr>
      </w:pPr>
      <w:r w:rsidRPr="00F45FB2">
        <w:rPr>
          <w:rFonts w:ascii="Aptos" w:hAnsi="Aptos"/>
          <w:u w:color="000000"/>
          <w:lang w:val="fr-FR"/>
        </w:rPr>
        <w:t>Banque de France, Podcast « </w:t>
      </w:r>
      <w:r w:rsidRPr="00F45FB2">
        <w:rPr>
          <w:rStyle w:val="Aucun"/>
          <w:rFonts w:ascii="Aptos" w:hAnsi="Aptos"/>
          <w:u w:color="000000"/>
        </w:rPr>
        <w:t>L’éco en court </w:t>
      </w:r>
      <w:r w:rsidRPr="00F45FB2">
        <w:rPr>
          <w:rFonts w:ascii="Aptos" w:hAnsi="Aptos"/>
          <w:u w:color="000000"/>
          <w:lang w:val="fr-FR"/>
        </w:rPr>
        <w:t>»</w:t>
      </w:r>
      <w:r w:rsidRPr="00F45FB2">
        <w:rPr>
          <w:rStyle w:val="Aucun"/>
          <w:rFonts w:ascii="Aptos" w:hAnsi="Aptos"/>
          <w:u w:color="000000"/>
        </w:rPr>
        <w:t>, 22 juillet 2025.</w:t>
      </w:r>
    </w:p>
    <w:p w14:paraId="622D1B6E" w14:textId="77777777" w:rsidR="00E06097" w:rsidRPr="00F45FB2" w:rsidRDefault="00000000" w:rsidP="001F2341">
      <w:pPr>
        <w:jc w:val="both"/>
        <w:rPr>
          <w:rFonts w:ascii="Aptos" w:eastAsia="Calibri" w:hAnsi="Aptos" w:cs="Calibri"/>
          <w:u w:color="000000"/>
          <w:lang w:val="fr-FR"/>
        </w:rPr>
      </w:pPr>
      <w:hyperlink r:id="rId7" w:history="1">
        <w:r w:rsidRPr="00F45FB2">
          <w:rPr>
            <w:rStyle w:val="Hyperlink0"/>
            <w:rFonts w:ascii="Aptos" w:hAnsi="Aptos"/>
            <w:u w:color="000000"/>
            <w:lang w:val="fr-FR"/>
          </w:rPr>
          <w:t>https://shows.acast.com/681b3a8a5acb8b715fb1bb3b/687f5d5f498abee416a86b33</w:t>
        </w:r>
      </w:hyperlink>
    </w:p>
    <w:p w14:paraId="622D1B71" w14:textId="77777777" w:rsidR="00E06097" w:rsidRDefault="00E06097" w:rsidP="001F2341">
      <w:pPr>
        <w:jc w:val="both"/>
        <w:rPr>
          <w:rStyle w:val="Aucun"/>
          <w:rFonts w:ascii="Aptos" w:eastAsia="Times New Roman" w:hAnsi="Aptos"/>
          <w:i/>
          <w:iCs/>
          <w:u w:color="000000"/>
        </w:rPr>
      </w:pPr>
    </w:p>
    <w:p w14:paraId="7F0F8057" w14:textId="77777777" w:rsidR="00F45FB2" w:rsidRPr="00F45FB2" w:rsidRDefault="00F45FB2" w:rsidP="001F2341">
      <w:pPr>
        <w:jc w:val="both"/>
        <w:rPr>
          <w:rStyle w:val="Aucun"/>
          <w:rFonts w:ascii="Aptos" w:eastAsia="Times New Roman" w:hAnsi="Aptos"/>
          <w:i/>
          <w:iCs/>
          <w:u w:color="000000"/>
        </w:rPr>
      </w:pPr>
    </w:p>
    <w:p w14:paraId="4D91553A" w14:textId="77777777" w:rsidR="004B652A" w:rsidRPr="00F45FB2" w:rsidRDefault="004B652A" w:rsidP="004B652A">
      <w:pPr>
        <w:pStyle w:val="Corps"/>
        <w:pBdr>
          <w:top w:val="single" w:sz="4" w:space="1" w:color="000000"/>
          <w:left w:val="single" w:sz="4" w:space="1" w:color="000000"/>
          <w:bottom w:val="single" w:sz="4" w:space="1" w:color="000000"/>
          <w:right w:val="single" w:sz="4" w:space="1" w:color="00000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Style w:val="Aucun"/>
          <w:rFonts w:ascii="Aptos" w:eastAsia="Times New Roman" w:hAnsi="Aptos" w:cs="Times New Roman"/>
          <w:b/>
          <w:bCs/>
          <w:sz w:val="24"/>
          <w:szCs w:val="24"/>
          <w:u w:color="000000"/>
        </w:rPr>
      </w:pPr>
      <w:r w:rsidRPr="00F45FB2">
        <w:rPr>
          <w:rStyle w:val="Aucun"/>
          <w:rFonts w:ascii="Aptos" w:hAnsi="Aptos"/>
          <w:b/>
          <w:bCs/>
          <w:sz w:val="24"/>
          <w:szCs w:val="24"/>
          <w:u w:color="000000"/>
        </w:rPr>
        <w:t>Exploitation pédagogique</w:t>
      </w:r>
    </w:p>
    <w:p w14:paraId="622D1B73" w14:textId="77777777" w:rsidR="00E06097" w:rsidRPr="00F45FB2" w:rsidRDefault="00E06097" w:rsidP="001F2341">
      <w:pPr>
        <w:jc w:val="both"/>
        <w:rPr>
          <w:rFonts w:ascii="Aptos" w:eastAsia="Times New Roman" w:hAnsi="Aptos"/>
          <w:u w:color="000000"/>
          <w:lang w:val="fr-FR"/>
        </w:rPr>
      </w:pPr>
    </w:p>
    <w:p w14:paraId="622D1B74" w14:textId="53D79E0F" w:rsidR="00E06097" w:rsidRPr="00F45FB2" w:rsidRDefault="00C6286C" w:rsidP="001F2341">
      <w:pPr>
        <w:jc w:val="both"/>
        <w:rPr>
          <w:rFonts w:ascii="Aptos" w:hAnsi="Aptos"/>
          <w:lang w:val="fr-FR"/>
        </w:rPr>
      </w:pPr>
      <w:r w:rsidRPr="00F45FB2">
        <w:rPr>
          <w:rFonts w:ascii="Aptos" w:hAnsi="Aptos"/>
          <w:lang w:val="fr-FR"/>
        </w:rPr>
        <w:t xml:space="preserve">1. </w:t>
      </w:r>
      <w:r w:rsidR="00000000" w:rsidRPr="00F45FB2">
        <w:rPr>
          <w:rFonts w:ascii="Aptos" w:hAnsi="Aptos"/>
          <w:lang w:val="fr-FR"/>
        </w:rPr>
        <w:t>Qu’est-ce que le libre-échange ? Comment s’est-il développé d’un point de vue historique</w:t>
      </w:r>
      <w:r w:rsidR="00BA172C" w:rsidRPr="00F45FB2">
        <w:rPr>
          <w:rFonts w:ascii="Aptos" w:hAnsi="Aptos"/>
          <w:lang w:val="fr-FR"/>
        </w:rPr>
        <w:t> </w:t>
      </w:r>
      <w:r w:rsidR="00000000" w:rsidRPr="00F45FB2">
        <w:rPr>
          <w:rFonts w:ascii="Aptos" w:hAnsi="Aptos"/>
          <w:lang w:val="fr-FR"/>
        </w:rPr>
        <w:t>?</w:t>
      </w:r>
    </w:p>
    <w:p w14:paraId="622D1B75" w14:textId="06688C59" w:rsidR="00E06097" w:rsidRPr="00F45FB2" w:rsidRDefault="00BA172C" w:rsidP="001F2341">
      <w:pPr>
        <w:jc w:val="both"/>
        <w:rPr>
          <w:rFonts w:ascii="Aptos" w:hAnsi="Aptos"/>
          <w:lang w:val="fr-FR"/>
        </w:rPr>
      </w:pPr>
      <w:r w:rsidRPr="00F45FB2">
        <w:rPr>
          <w:rFonts w:ascii="Aptos" w:hAnsi="Aptos"/>
          <w:lang w:val="fr-FR"/>
        </w:rPr>
        <w:t xml:space="preserve">2. </w:t>
      </w:r>
      <w:r w:rsidR="00000000" w:rsidRPr="00F45FB2">
        <w:rPr>
          <w:rFonts w:ascii="Aptos" w:hAnsi="Aptos"/>
          <w:lang w:val="fr-FR"/>
        </w:rPr>
        <w:t>Quels effets indésirables le libre-échange peut-il avoir</w:t>
      </w:r>
      <w:r w:rsidR="00F45FB2" w:rsidRPr="00F45FB2">
        <w:rPr>
          <w:rFonts w:ascii="Aptos" w:hAnsi="Aptos"/>
          <w:lang w:val="fr-FR"/>
        </w:rPr>
        <w:t> </w:t>
      </w:r>
      <w:r w:rsidR="00000000" w:rsidRPr="00F45FB2">
        <w:rPr>
          <w:rFonts w:ascii="Aptos" w:hAnsi="Aptos"/>
          <w:lang w:val="fr-FR"/>
        </w:rPr>
        <w:t>?</w:t>
      </w:r>
    </w:p>
    <w:p w14:paraId="622D1B76" w14:textId="133C3037" w:rsidR="00E06097" w:rsidRPr="00F45FB2" w:rsidRDefault="00BA172C" w:rsidP="001F2341">
      <w:pPr>
        <w:jc w:val="both"/>
        <w:rPr>
          <w:rFonts w:ascii="Aptos" w:hAnsi="Aptos"/>
          <w:lang w:val="fr-FR"/>
        </w:rPr>
      </w:pPr>
      <w:r w:rsidRPr="00F45FB2">
        <w:rPr>
          <w:rFonts w:ascii="Aptos" w:hAnsi="Aptos"/>
          <w:lang w:val="fr-FR"/>
        </w:rPr>
        <w:t xml:space="preserve">3. </w:t>
      </w:r>
      <w:r w:rsidR="00000000" w:rsidRPr="00F45FB2">
        <w:rPr>
          <w:rFonts w:ascii="Aptos" w:hAnsi="Aptos"/>
          <w:lang w:val="fr-FR"/>
        </w:rPr>
        <w:t xml:space="preserve">Qu’est-ce que le protectionnisme ? Quelles formes peut-il prendre ? </w:t>
      </w:r>
    </w:p>
    <w:p w14:paraId="622D1B77" w14:textId="03B89341" w:rsidR="00E06097" w:rsidRPr="00F45FB2" w:rsidRDefault="00BA172C" w:rsidP="001F2341">
      <w:pPr>
        <w:jc w:val="both"/>
        <w:rPr>
          <w:rFonts w:ascii="Aptos" w:hAnsi="Aptos"/>
          <w:lang w:val="fr-FR"/>
        </w:rPr>
      </w:pPr>
      <w:r w:rsidRPr="00F45FB2">
        <w:rPr>
          <w:rFonts w:ascii="Aptos" w:hAnsi="Aptos"/>
          <w:lang w:val="fr-FR"/>
        </w:rPr>
        <w:t xml:space="preserve">4. </w:t>
      </w:r>
      <w:r w:rsidR="00000000" w:rsidRPr="00F45FB2">
        <w:rPr>
          <w:rFonts w:ascii="Aptos" w:hAnsi="Aptos"/>
          <w:lang w:val="fr-FR"/>
        </w:rPr>
        <w:t>Quels sont les risques liés au protectionnisme ?</w:t>
      </w:r>
    </w:p>
    <w:p w14:paraId="622D1B78" w14:textId="4E835F60" w:rsidR="00E06097" w:rsidRPr="00F45FB2" w:rsidRDefault="00BA172C" w:rsidP="001F2341">
      <w:pPr>
        <w:jc w:val="both"/>
        <w:rPr>
          <w:rFonts w:ascii="Aptos" w:hAnsi="Aptos"/>
          <w:lang w:val="fr-FR"/>
        </w:rPr>
      </w:pPr>
      <w:r w:rsidRPr="00F45FB2">
        <w:rPr>
          <w:rFonts w:ascii="Aptos" w:hAnsi="Aptos"/>
          <w:lang w:val="fr-FR"/>
        </w:rPr>
        <w:t xml:space="preserve">5. </w:t>
      </w:r>
      <w:r w:rsidR="00000000" w:rsidRPr="00F45FB2">
        <w:rPr>
          <w:rFonts w:ascii="Aptos" w:hAnsi="Aptos"/>
          <w:lang w:val="fr-FR"/>
        </w:rPr>
        <w:t>Pourquoi le multilatéralisme recule-t-il aujourd’hui ? Quelles en sont les conséquences ?</w:t>
      </w:r>
    </w:p>
    <w:p w14:paraId="622D1B79" w14:textId="58044CC8" w:rsidR="00E06097" w:rsidRPr="00F45FB2" w:rsidRDefault="00BA172C" w:rsidP="001F2341">
      <w:pPr>
        <w:jc w:val="both"/>
        <w:rPr>
          <w:rFonts w:ascii="Aptos" w:hAnsi="Aptos"/>
          <w:lang w:val="fr-FR"/>
        </w:rPr>
      </w:pPr>
      <w:r w:rsidRPr="00F45FB2">
        <w:rPr>
          <w:rFonts w:ascii="Aptos" w:hAnsi="Aptos"/>
          <w:lang w:val="fr-FR"/>
        </w:rPr>
        <w:t xml:space="preserve">6. </w:t>
      </w:r>
      <w:r w:rsidR="00000000" w:rsidRPr="00F45FB2">
        <w:rPr>
          <w:rFonts w:ascii="Aptos" w:hAnsi="Aptos"/>
          <w:lang w:val="fr-FR"/>
        </w:rPr>
        <w:t>Qu’est-ce que la fragmentation des chaînes de valeur ? Pourquoi les chaines de valeur sont-elles vulnérables dans un contexte de résurgence du protectionnisme ?</w:t>
      </w:r>
    </w:p>
    <w:p w14:paraId="622D1B7A" w14:textId="16E4C3A3" w:rsidR="00E06097" w:rsidRPr="00F45FB2" w:rsidRDefault="00BA172C" w:rsidP="001F2341">
      <w:pPr>
        <w:jc w:val="both"/>
        <w:rPr>
          <w:rFonts w:ascii="Aptos" w:hAnsi="Aptos"/>
          <w:lang w:val="fr-FR"/>
        </w:rPr>
      </w:pPr>
      <w:r w:rsidRPr="00F45FB2">
        <w:rPr>
          <w:rFonts w:ascii="Aptos" w:hAnsi="Aptos"/>
          <w:lang w:val="fr-FR"/>
        </w:rPr>
        <w:t xml:space="preserve">7. </w:t>
      </w:r>
      <w:r w:rsidR="00000000" w:rsidRPr="00F45FB2">
        <w:rPr>
          <w:rFonts w:ascii="Aptos" w:hAnsi="Aptos"/>
          <w:lang w:val="fr-FR"/>
        </w:rPr>
        <w:t>Quels sont les objectifs de la politique protectionniste mise en place par D. Trump depuis son retour au pouvoir début 2025 ?</w:t>
      </w:r>
    </w:p>
    <w:p w14:paraId="622D1B7B" w14:textId="696CBF8D" w:rsidR="00E06097" w:rsidRPr="00F45FB2" w:rsidRDefault="00BA172C" w:rsidP="001F2341">
      <w:pPr>
        <w:jc w:val="both"/>
        <w:rPr>
          <w:rFonts w:ascii="Aptos" w:hAnsi="Aptos"/>
          <w:lang w:val="fr-FR"/>
        </w:rPr>
      </w:pPr>
      <w:r w:rsidRPr="00F45FB2">
        <w:rPr>
          <w:rFonts w:ascii="Aptos" w:hAnsi="Aptos"/>
          <w:lang w:val="fr-FR"/>
        </w:rPr>
        <w:t xml:space="preserve">8. </w:t>
      </w:r>
      <w:r w:rsidR="00000000" w:rsidRPr="00F45FB2">
        <w:rPr>
          <w:rFonts w:ascii="Aptos" w:hAnsi="Aptos"/>
          <w:lang w:val="fr-FR"/>
        </w:rPr>
        <w:t xml:space="preserve">Quelles sont les conséquences prévisibles de cette politique aux </w:t>
      </w:r>
      <w:r w:rsidR="001672F1">
        <w:rPr>
          <w:rFonts w:ascii="Aptos" w:hAnsi="Aptos"/>
          <w:lang w:val="fr-FR"/>
        </w:rPr>
        <w:t>É</w:t>
      </w:r>
      <w:r w:rsidR="00000000" w:rsidRPr="00F45FB2">
        <w:rPr>
          <w:rFonts w:ascii="Aptos" w:hAnsi="Aptos"/>
          <w:lang w:val="fr-FR"/>
        </w:rPr>
        <w:t>tats-Unis ?</w:t>
      </w:r>
    </w:p>
    <w:p w14:paraId="622D1B7C" w14:textId="77777777" w:rsidR="00E06097" w:rsidRDefault="00E06097" w:rsidP="001F2341">
      <w:pPr>
        <w:jc w:val="both"/>
        <w:rPr>
          <w:rFonts w:eastAsia="Times New Roman"/>
          <w:lang w:val="fr-FR"/>
        </w:rPr>
      </w:pPr>
    </w:p>
    <w:p w14:paraId="05A85BB1" w14:textId="77777777" w:rsidR="00F45FB2" w:rsidRPr="00F45FB2" w:rsidRDefault="00F45FB2" w:rsidP="001F2341">
      <w:pPr>
        <w:jc w:val="both"/>
        <w:rPr>
          <w:rFonts w:eastAsia="Times New Roman"/>
          <w:lang w:val="fr-FR"/>
        </w:rPr>
      </w:pPr>
    </w:p>
    <w:p w14:paraId="0C4F937C" w14:textId="51617426" w:rsidR="004B652A" w:rsidRPr="00F45FB2" w:rsidRDefault="004B652A" w:rsidP="004B652A">
      <w:pPr>
        <w:pStyle w:val="Corps"/>
        <w:pBdr>
          <w:top w:val="single" w:sz="4" w:space="1" w:color="000000"/>
          <w:left w:val="single" w:sz="4" w:space="1" w:color="000000"/>
          <w:bottom w:val="single" w:sz="4" w:space="1" w:color="000000"/>
          <w:right w:val="single" w:sz="4" w:space="1" w:color="00000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Style w:val="Aucun"/>
          <w:rFonts w:ascii="Aptos" w:eastAsia="Times New Roman" w:hAnsi="Aptos" w:cs="Times New Roman"/>
          <w:b/>
          <w:bCs/>
          <w:sz w:val="24"/>
          <w:szCs w:val="24"/>
          <w:u w:color="000000"/>
        </w:rPr>
      </w:pPr>
      <w:r w:rsidRPr="00F45FB2">
        <w:rPr>
          <w:rStyle w:val="Aucun"/>
          <w:rFonts w:ascii="Aptos" w:hAnsi="Aptos"/>
          <w:b/>
          <w:bCs/>
          <w:sz w:val="24"/>
          <w:szCs w:val="24"/>
          <w:u w:color="000000"/>
        </w:rPr>
        <w:t>Corrigé</w:t>
      </w:r>
    </w:p>
    <w:p w14:paraId="622D1B7E" w14:textId="77777777" w:rsidR="00E06097" w:rsidRPr="00F45FB2" w:rsidRDefault="00E06097" w:rsidP="001F2341">
      <w:pPr>
        <w:jc w:val="both"/>
        <w:rPr>
          <w:rStyle w:val="Aucun"/>
          <w:rFonts w:ascii="Aptos" w:eastAsia="Times New Roman" w:hAnsi="Aptos"/>
        </w:rPr>
      </w:pPr>
    </w:p>
    <w:p w14:paraId="622D1B7F" w14:textId="50FF28EF" w:rsidR="00E06097" w:rsidRPr="00F45FB2" w:rsidRDefault="00BA172C" w:rsidP="001F2341">
      <w:pPr>
        <w:jc w:val="both"/>
        <w:rPr>
          <w:lang w:val="fr-FR"/>
        </w:rPr>
      </w:pPr>
      <w:r w:rsidRPr="00F45FB2">
        <w:rPr>
          <w:rStyle w:val="Aucun"/>
          <w:rFonts w:ascii="Aptos" w:hAnsi="Aptos"/>
        </w:rPr>
        <w:t xml:space="preserve">1. </w:t>
      </w:r>
      <w:r w:rsidR="00000000" w:rsidRPr="00F45FB2">
        <w:rPr>
          <w:rStyle w:val="Aucun"/>
          <w:rFonts w:ascii="Aptos" w:hAnsi="Aptos"/>
        </w:rPr>
        <w:t>Le libre-échange correspond à une politique commerciale visant à réduire ou supprimer les barrières aux échanges entre pays, comme les droits de douane ou les quotas. Il repose sur la théorie des avantages comparatifs (D. Ricardo), selon laquelle chaque pays a intérêt à se spécialiser dans les productions où il est relativement le plus efficace. D’un point de vue</w:t>
      </w:r>
      <w:r w:rsidR="00E6031F" w:rsidRPr="00F45FB2">
        <w:rPr>
          <w:rStyle w:val="Aucun"/>
          <w:rFonts w:ascii="Aptos" w:hAnsi="Aptos"/>
        </w:rPr>
        <w:t xml:space="preserve"> </w:t>
      </w:r>
      <w:r w:rsidR="00000000" w:rsidRPr="00F45FB2">
        <w:rPr>
          <w:rStyle w:val="Aucun"/>
          <w:rFonts w:ascii="Aptos" w:hAnsi="Aptos"/>
        </w:rPr>
        <w:t>historique, le libre-échange s</w:t>
      </w:r>
      <w:r w:rsidR="00000000" w:rsidRPr="00F45FB2">
        <w:rPr>
          <w:rStyle w:val="Aucun"/>
          <w:rFonts w:ascii="Aptos" w:hAnsi="Aptos"/>
          <w:rtl/>
        </w:rPr>
        <w:t>’</w:t>
      </w:r>
      <w:r w:rsidR="00000000" w:rsidRPr="00F45FB2">
        <w:rPr>
          <w:rStyle w:val="Aucun"/>
          <w:rFonts w:ascii="Aptos" w:hAnsi="Aptos"/>
        </w:rPr>
        <w:t>est renforcé après la Seconde Guerre mondiale avec la création</w:t>
      </w:r>
      <w:r w:rsidR="00E6031F" w:rsidRPr="00F45FB2">
        <w:rPr>
          <w:rStyle w:val="Aucun"/>
          <w:rFonts w:ascii="Aptos" w:hAnsi="Aptos"/>
        </w:rPr>
        <w:t xml:space="preserve"> </w:t>
      </w:r>
      <w:r w:rsidR="00000000" w:rsidRPr="00F45FB2">
        <w:rPr>
          <w:rStyle w:val="Aucun"/>
          <w:rFonts w:ascii="Aptos" w:hAnsi="Aptos"/>
        </w:rPr>
        <w:t>du GATT, puis de l</w:t>
      </w:r>
      <w:r w:rsidR="00000000" w:rsidRPr="00F45FB2">
        <w:rPr>
          <w:rStyle w:val="Aucun"/>
          <w:rFonts w:ascii="Aptos" w:hAnsi="Aptos"/>
          <w:rtl/>
        </w:rPr>
        <w:t>’</w:t>
      </w:r>
      <w:r w:rsidR="00000000" w:rsidRPr="00F45FB2">
        <w:rPr>
          <w:rStyle w:val="Aucun"/>
          <w:rFonts w:ascii="Aptos" w:hAnsi="Aptos"/>
        </w:rPr>
        <w:t>OMC, et la généralisation des accords multilatéraux. Le principe de la nation la plus favorisée de l’OMC garantit que toute faveur accordée à un pays membre est étendue à tous les autres.</w:t>
      </w:r>
    </w:p>
    <w:p w14:paraId="408FE3D9" w14:textId="77777777" w:rsidR="00BA172C" w:rsidRPr="00F45FB2" w:rsidRDefault="00BA172C" w:rsidP="001F2341">
      <w:pPr>
        <w:jc w:val="both"/>
        <w:rPr>
          <w:rStyle w:val="Aucun"/>
          <w:rFonts w:ascii="Aptos" w:hAnsi="Aptos"/>
        </w:rPr>
      </w:pPr>
    </w:p>
    <w:p w14:paraId="622D1B80" w14:textId="7E49A7A4" w:rsidR="00E06097" w:rsidRPr="00F45FB2" w:rsidRDefault="00BA172C" w:rsidP="001F2341">
      <w:pPr>
        <w:jc w:val="both"/>
        <w:rPr>
          <w:lang w:val="fr-FR"/>
        </w:rPr>
      </w:pPr>
      <w:r w:rsidRPr="00F45FB2">
        <w:rPr>
          <w:rStyle w:val="Aucun"/>
          <w:rFonts w:ascii="Aptos" w:hAnsi="Aptos"/>
        </w:rPr>
        <w:t xml:space="preserve">2. </w:t>
      </w:r>
      <w:r w:rsidR="00000000" w:rsidRPr="00F45FB2">
        <w:rPr>
          <w:rStyle w:val="Aucun"/>
          <w:rFonts w:ascii="Aptos" w:hAnsi="Aptos"/>
        </w:rPr>
        <w:t>Bien que le libre-échange produise des gains globaux, il engendre néanmoins des effets indésirables. Certains secteurs d</w:t>
      </w:r>
      <w:r w:rsidR="00000000" w:rsidRPr="00F45FB2">
        <w:rPr>
          <w:rStyle w:val="Aucun"/>
          <w:rFonts w:ascii="Aptos" w:hAnsi="Aptos"/>
          <w:rtl/>
        </w:rPr>
        <w:t>’</w:t>
      </w:r>
      <w:r w:rsidR="00000000" w:rsidRPr="00F45FB2">
        <w:rPr>
          <w:rStyle w:val="Aucun"/>
          <w:rFonts w:ascii="Aptos" w:hAnsi="Aptos"/>
        </w:rPr>
        <w:t>activité, comme l</w:t>
      </w:r>
      <w:r w:rsidR="00000000" w:rsidRPr="00F45FB2">
        <w:rPr>
          <w:rStyle w:val="Aucun"/>
          <w:rFonts w:ascii="Aptos" w:hAnsi="Aptos"/>
          <w:rtl/>
        </w:rPr>
        <w:t>’</w:t>
      </w:r>
      <w:r w:rsidR="00000000" w:rsidRPr="00F45FB2">
        <w:rPr>
          <w:rStyle w:val="Aucun"/>
          <w:rFonts w:ascii="Aptos" w:hAnsi="Aptos"/>
        </w:rPr>
        <w:t>industrie dans les pays développés, peuvent être confrontés à des pertes d</w:t>
      </w:r>
      <w:r w:rsidR="00000000" w:rsidRPr="00F45FB2">
        <w:rPr>
          <w:rStyle w:val="Aucun"/>
          <w:rFonts w:ascii="Aptos" w:hAnsi="Aptos"/>
          <w:rtl/>
        </w:rPr>
        <w:t>’</w:t>
      </w:r>
      <w:r w:rsidR="00000000" w:rsidRPr="00F45FB2">
        <w:rPr>
          <w:rStyle w:val="Aucun"/>
          <w:rFonts w:ascii="Aptos" w:hAnsi="Aptos"/>
        </w:rPr>
        <w:t>emplois, ce qui se traduit par une augmentation des inégalités sociales (il y a des « perdants de la mondialisation »). De plus, l</w:t>
      </w:r>
      <w:r w:rsidR="00000000" w:rsidRPr="00F45FB2">
        <w:rPr>
          <w:rStyle w:val="Aucun"/>
          <w:rFonts w:ascii="Aptos" w:hAnsi="Aptos"/>
          <w:rtl/>
        </w:rPr>
        <w:t>’</w:t>
      </w:r>
      <w:r w:rsidR="00000000" w:rsidRPr="00F45FB2">
        <w:rPr>
          <w:rStyle w:val="Aucun"/>
          <w:rFonts w:ascii="Aptos" w:hAnsi="Aptos"/>
        </w:rPr>
        <w:t>intensification des échanges peut augmenter l</w:t>
      </w:r>
      <w:r w:rsidR="00000000" w:rsidRPr="00F45FB2">
        <w:rPr>
          <w:rStyle w:val="Aucun"/>
          <w:rFonts w:ascii="Aptos" w:hAnsi="Aptos"/>
          <w:rtl/>
        </w:rPr>
        <w:t>’</w:t>
      </w:r>
      <w:r w:rsidR="00000000" w:rsidRPr="00F45FB2">
        <w:rPr>
          <w:rStyle w:val="Aucun"/>
          <w:rFonts w:ascii="Aptos" w:hAnsi="Aptos"/>
        </w:rPr>
        <w:t>empreinte écologique du commerce international. Enfin, les normes sociales et environnementales peuvent être mises en concurrence de manière défavorable (dumping environnemental).</w:t>
      </w:r>
    </w:p>
    <w:p w14:paraId="01896732" w14:textId="77777777" w:rsidR="00BA172C" w:rsidRPr="00F45FB2" w:rsidRDefault="00BA172C" w:rsidP="001F2341">
      <w:pPr>
        <w:jc w:val="both"/>
        <w:rPr>
          <w:rStyle w:val="Aucun"/>
          <w:rFonts w:ascii="Aptos" w:hAnsi="Aptos"/>
        </w:rPr>
      </w:pPr>
    </w:p>
    <w:p w14:paraId="622D1B81" w14:textId="3AA64E0B" w:rsidR="00E06097" w:rsidRPr="00F45FB2" w:rsidRDefault="00BA172C" w:rsidP="001F2341">
      <w:pPr>
        <w:jc w:val="both"/>
        <w:rPr>
          <w:lang w:val="fr-FR"/>
        </w:rPr>
      </w:pPr>
      <w:r w:rsidRPr="00F45FB2">
        <w:rPr>
          <w:rStyle w:val="Aucun"/>
          <w:rFonts w:ascii="Aptos" w:hAnsi="Aptos"/>
        </w:rPr>
        <w:t xml:space="preserve">3. </w:t>
      </w:r>
      <w:r w:rsidR="00000000" w:rsidRPr="00F45FB2">
        <w:rPr>
          <w:rStyle w:val="Aucun"/>
          <w:rFonts w:ascii="Aptos" w:hAnsi="Aptos"/>
        </w:rPr>
        <w:t>Le protectionnisme est une politique visant à protéger l’économie nationale de la concurrence étrangère. Il peut prendre plusieurs formes : droits de douane (taxes à l</w:t>
      </w:r>
      <w:r w:rsidR="00000000" w:rsidRPr="00F45FB2">
        <w:rPr>
          <w:rStyle w:val="Aucun"/>
          <w:rFonts w:ascii="Aptos" w:hAnsi="Aptos"/>
          <w:rtl/>
        </w:rPr>
        <w:t>’</w:t>
      </w:r>
      <w:r w:rsidR="00000000" w:rsidRPr="00F45FB2">
        <w:rPr>
          <w:rStyle w:val="Aucun"/>
          <w:rFonts w:ascii="Aptos" w:hAnsi="Aptos"/>
        </w:rPr>
        <w:t>importation), quotas (limitations quantitatives) ou encore normes techniques et sanitaires (barrières non tarifaires). Par exemple, dans les années 1980, la CEE a imposé des quotas à l</w:t>
      </w:r>
      <w:r w:rsidR="00000000" w:rsidRPr="00F45FB2">
        <w:rPr>
          <w:rStyle w:val="Aucun"/>
          <w:rFonts w:ascii="Aptos" w:hAnsi="Aptos"/>
          <w:rtl/>
        </w:rPr>
        <w:t>’</w:t>
      </w:r>
      <w:r w:rsidR="00000000" w:rsidRPr="00F45FB2">
        <w:rPr>
          <w:rStyle w:val="Aucun"/>
          <w:rFonts w:ascii="Aptos" w:hAnsi="Aptos"/>
        </w:rPr>
        <w:t>importation de véhicules japonais afin de protéger son industrie automobile.</w:t>
      </w:r>
    </w:p>
    <w:p w14:paraId="5A0873C8" w14:textId="77777777" w:rsidR="00BA172C" w:rsidRPr="00F45FB2" w:rsidRDefault="00BA172C" w:rsidP="001F2341">
      <w:pPr>
        <w:jc w:val="both"/>
        <w:rPr>
          <w:rStyle w:val="Aucun"/>
          <w:rFonts w:ascii="Aptos" w:hAnsi="Aptos"/>
        </w:rPr>
      </w:pPr>
    </w:p>
    <w:p w14:paraId="622D1B82" w14:textId="76286154" w:rsidR="00E06097" w:rsidRPr="00F45FB2" w:rsidRDefault="00BA172C" w:rsidP="001F2341">
      <w:pPr>
        <w:jc w:val="both"/>
        <w:rPr>
          <w:lang w:val="fr-FR"/>
        </w:rPr>
      </w:pPr>
      <w:r w:rsidRPr="00F45FB2">
        <w:rPr>
          <w:rStyle w:val="Aucun"/>
          <w:rFonts w:ascii="Aptos" w:hAnsi="Aptos"/>
        </w:rPr>
        <w:lastRenderedPageBreak/>
        <w:t xml:space="preserve">4. </w:t>
      </w:r>
      <w:r w:rsidR="00000000" w:rsidRPr="00F45FB2">
        <w:rPr>
          <w:rStyle w:val="Aucun"/>
          <w:rFonts w:ascii="Aptos" w:hAnsi="Aptos"/>
        </w:rPr>
        <w:t>Le protectionnisme peut entraîner des représailles commerciales et déclencher une guerre commerciale entre les nations, comme ce fut le cas dans les années 1930 après la loi Hawley-Smoot aux États-Unis. Il peut également limiter les choix de consommation et provoquer une hausse des prix. À long terme, il apparaît comme un frein à l</w:t>
      </w:r>
      <w:r w:rsidR="00000000" w:rsidRPr="00F45FB2">
        <w:rPr>
          <w:rStyle w:val="Aucun"/>
          <w:rFonts w:ascii="Aptos" w:hAnsi="Aptos"/>
          <w:rtl/>
        </w:rPr>
        <w:t>’</w:t>
      </w:r>
      <w:r w:rsidR="00000000" w:rsidRPr="00F45FB2">
        <w:rPr>
          <w:rStyle w:val="Aucun"/>
          <w:rFonts w:ascii="Aptos" w:hAnsi="Aptos"/>
        </w:rPr>
        <w:t>innovation et à la croissance mondiale.</w:t>
      </w:r>
    </w:p>
    <w:p w14:paraId="3AFEBEB1" w14:textId="77777777" w:rsidR="00BA172C" w:rsidRPr="00F45FB2" w:rsidRDefault="00BA172C" w:rsidP="001F2341">
      <w:pPr>
        <w:jc w:val="both"/>
        <w:rPr>
          <w:rStyle w:val="Aucun"/>
          <w:rFonts w:ascii="Aptos" w:hAnsi="Aptos"/>
        </w:rPr>
      </w:pPr>
    </w:p>
    <w:p w14:paraId="622D1B83" w14:textId="5CA12C85" w:rsidR="00E06097" w:rsidRPr="00F45FB2" w:rsidRDefault="00BA172C" w:rsidP="001F2341">
      <w:pPr>
        <w:jc w:val="both"/>
        <w:rPr>
          <w:lang w:val="fr-FR"/>
        </w:rPr>
      </w:pPr>
      <w:r w:rsidRPr="00F45FB2">
        <w:rPr>
          <w:rStyle w:val="Aucun"/>
          <w:rFonts w:ascii="Aptos" w:hAnsi="Aptos"/>
        </w:rPr>
        <w:t xml:space="preserve">5. </w:t>
      </w:r>
      <w:r w:rsidR="00000000" w:rsidRPr="00F45FB2">
        <w:rPr>
          <w:rStyle w:val="Aucun"/>
          <w:rFonts w:ascii="Aptos" w:hAnsi="Aptos"/>
        </w:rPr>
        <w:t xml:space="preserve">Le multilatéralisme, qui repose sur la coopération commerciale entre États dans le </w:t>
      </w:r>
      <w:proofErr w:type="gramStart"/>
      <w:r w:rsidR="00000000" w:rsidRPr="00F45FB2">
        <w:rPr>
          <w:rStyle w:val="Aucun"/>
          <w:rFonts w:ascii="Aptos" w:hAnsi="Aptos"/>
        </w:rPr>
        <w:t>cadre  d</w:t>
      </w:r>
      <w:r w:rsidR="00000000" w:rsidRPr="00F45FB2">
        <w:rPr>
          <w:rStyle w:val="Aucun"/>
          <w:rFonts w:ascii="Aptos" w:hAnsi="Aptos"/>
          <w:rtl/>
        </w:rPr>
        <w:t>’</w:t>
      </w:r>
      <w:r w:rsidR="00000000" w:rsidRPr="00F45FB2">
        <w:rPr>
          <w:rStyle w:val="Aucun"/>
          <w:rFonts w:ascii="Aptos" w:hAnsi="Aptos"/>
        </w:rPr>
        <w:t>organisations</w:t>
      </w:r>
      <w:proofErr w:type="gramEnd"/>
      <w:r w:rsidR="00000000" w:rsidRPr="00F45FB2">
        <w:rPr>
          <w:rStyle w:val="Aucun"/>
          <w:rFonts w:ascii="Aptos" w:hAnsi="Aptos"/>
        </w:rPr>
        <w:t xml:space="preserve"> internationales comme l</w:t>
      </w:r>
      <w:r w:rsidR="00000000" w:rsidRPr="00F45FB2">
        <w:rPr>
          <w:rStyle w:val="Aucun"/>
          <w:rFonts w:ascii="Aptos" w:hAnsi="Aptos"/>
          <w:rtl/>
        </w:rPr>
        <w:t>’</w:t>
      </w:r>
      <w:r w:rsidR="00000000" w:rsidRPr="00F45FB2">
        <w:rPr>
          <w:rStyle w:val="Aucun"/>
          <w:rFonts w:ascii="Aptos" w:hAnsi="Aptos"/>
        </w:rPr>
        <w:t>OMC, est en crise. L</w:t>
      </w:r>
      <w:r w:rsidR="00000000" w:rsidRPr="00F45FB2">
        <w:rPr>
          <w:rStyle w:val="Aucun"/>
          <w:rFonts w:ascii="Aptos" w:hAnsi="Aptos"/>
          <w:rtl/>
        </w:rPr>
        <w:t>’</w:t>
      </w:r>
      <w:r w:rsidR="00000000" w:rsidRPr="00F45FB2">
        <w:rPr>
          <w:rStyle w:val="Aucun"/>
          <w:rFonts w:ascii="Aptos" w:hAnsi="Aptos"/>
        </w:rPr>
        <w:t>organe d</w:t>
      </w:r>
      <w:r w:rsidR="00000000" w:rsidRPr="00F45FB2">
        <w:rPr>
          <w:rStyle w:val="Aucun"/>
          <w:rFonts w:ascii="Aptos" w:hAnsi="Aptos"/>
          <w:rtl/>
        </w:rPr>
        <w:t>’</w:t>
      </w:r>
      <w:r w:rsidR="00000000" w:rsidRPr="00F45FB2">
        <w:rPr>
          <w:rStyle w:val="Aucun"/>
          <w:rFonts w:ascii="Aptos" w:hAnsi="Aptos"/>
        </w:rPr>
        <w:t>appel de l</w:t>
      </w:r>
      <w:r w:rsidR="00000000" w:rsidRPr="00F45FB2">
        <w:rPr>
          <w:rStyle w:val="Aucun"/>
          <w:rFonts w:ascii="Aptos" w:hAnsi="Aptos"/>
          <w:rtl/>
        </w:rPr>
        <w:t>’</w:t>
      </w:r>
      <w:r w:rsidR="00000000" w:rsidRPr="00F45FB2">
        <w:rPr>
          <w:rStyle w:val="Aucun"/>
          <w:rFonts w:ascii="Aptos" w:hAnsi="Aptos"/>
        </w:rPr>
        <w:t>OMC es</w:t>
      </w:r>
      <w:r w:rsidR="00F45FB2">
        <w:rPr>
          <w:rStyle w:val="Aucun"/>
          <w:rFonts w:ascii="Aptos" w:hAnsi="Aptos"/>
        </w:rPr>
        <w:t xml:space="preserve">t </w:t>
      </w:r>
      <w:proofErr w:type="spellStart"/>
      <w:r w:rsidR="00F45FB2">
        <w:rPr>
          <w:rStyle w:val="Aucun"/>
          <w:rFonts w:ascii="Aptos" w:hAnsi="Aptos"/>
        </w:rPr>
        <w:t>aujourd</w:t>
      </w:r>
      <w:proofErr w:type="spellEnd"/>
      <w:r w:rsidR="00000000" w:rsidRPr="00F45FB2">
        <w:rPr>
          <w:rStyle w:val="Aucun"/>
          <w:rFonts w:ascii="Aptos" w:hAnsi="Aptos"/>
          <w:rtl/>
        </w:rPr>
        <w:t>’</w:t>
      </w:r>
      <w:r w:rsidR="00000000" w:rsidRPr="00F45FB2">
        <w:rPr>
          <w:rStyle w:val="Aucun"/>
          <w:rFonts w:ascii="Aptos" w:hAnsi="Aptos"/>
        </w:rPr>
        <w:t>hui paralysé, ce qui affaiblit le règlement des différends commerciaux. Par ailleurs, on assiste à une montée des accords commerciaux régionaux (ACR) bilatéraux ou plurilatéraux. Cette fragmentation des accords commerciaux limite l</w:t>
      </w:r>
      <w:r w:rsidR="00000000" w:rsidRPr="00F45FB2">
        <w:rPr>
          <w:rStyle w:val="Aucun"/>
          <w:rFonts w:ascii="Aptos" w:hAnsi="Aptos"/>
          <w:rtl/>
        </w:rPr>
        <w:t>’</w:t>
      </w:r>
      <w:r w:rsidR="00000000" w:rsidRPr="00F45FB2">
        <w:rPr>
          <w:rStyle w:val="Aucun"/>
          <w:rFonts w:ascii="Aptos" w:hAnsi="Aptos"/>
        </w:rPr>
        <w:t>efficacité du système commercial mondial et peut contribuer à accentuer les tensions géopolitiques.</w:t>
      </w:r>
    </w:p>
    <w:p w14:paraId="43D02380" w14:textId="77777777" w:rsidR="00BA172C" w:rsidRPr="00F45FB2" w:rsidRDefault="00BA172C" w:rsidP="001F2341">
      <w:pPr>
        <w:jc w:val="both"/>
        <w:rPr>
          <w:rStyle w:val="Aucun"/>
          <w:rFonts w:ascii="Aptos" w:hAnsi="Aptos"/>
        </w:rPr>
      </w:pPr>
    </w:p>
    <w:p w14:paraId="622D1B84" w14:textId="26A4E441" w:rsidR="00E06097" w:rsidRPr="00F45FB2" w:rsidRDefault="00BA172C" w:rsidP="001F2341">
      <w:pPr>
        <w:jc w:val="both"/>
        <w:rPr>
          <w:lang w:val="fr-FR"/>
        </w:rPr>
      </w:pPr>
      <w:r w:rsidRPr="00F45FB2">
        <w:rPr>
          <w:rStyle w:val="Aucun"/>
          <w:rFonts w:ascii="Aptos" w:hAnsi="Aptos"/>
        </w:rPr>
        <w:t xml:space="preserve">6. </w:t>
      </w:r>
      <w:r w:rsidR="00000000" w:rsidRPr="00F45FB2">
        <w:rPr>
          <w:rStyle w:val="Aucun"/>
          <w:rFonts w:ascii="Aptos" w:hAnsi="Aptos"/>
        </w:rPr>
        <w:t>La fragmentation des chaînes de valeur désigne le processus par lequel la production d</w:t>
      </w:r>
      <w:r w:rsidR="00000000" w:rsidRPr="00F45FB2">
        <w:rPr>
          <w:rStyle w:val="Aucun"/>
          <w:rFonts w:ascii="Aptos" w:hAnsi="Aptos"/>
          <w:rtl/>
        </w:rPr>
        <w:t>’</w:t>
      </w:r>
      <w:r w:rsidR="00000000" w:rsidRPr="00F45FB2">
        <w:rPr>
          <w:rStyle w:val="Aucun"/>
          <w:rFonts w:ascii="Aptos" w:hAnsi="Aptos"/>
        </w:rPr>
        <w:t>un bien est répartie entre plusieurs pays (chaque pays réalisant une étape spécifique selon ses avantages comparatifs). Cependant, ces chaînes sont très vulnérables : la mise en place de politiques protectionnistes peut déstabiliser ces chaînes de valeur en annulant les avantages liés au coût du travail dans les pays en développement ou à la technologie dans les pays développés. À long terme, le protectionnisme peut donc entraîner une restructuration coûteuse des chaînes de production mondiales.</w:t>
      </w:r>
    </w:p>
    <w:p w14:paraId="010CED09" w14:textId="77777777" w:rsidR="00BA172C" w:rsidRPr="00F45FB2" w:rsidRDefault="00BA172C" w:rsidP="001F2341">
      <w:pPr>
        <w:jc w:val="both"/>
        <w:rPr>
          <w:rStyle w:val="Aucun"/>
          <w:rFonts w:ascii="Aptos" w:hAnsi="Aptos"/>
        </w:rPr>
      </w:pPr>
    </w:p>
    <w:p w14:paraId="622D1B85" w14:textId="7A84F04A" w:rsidR="00E06097" w:rsidRPr="00F45FB2" w:rsidRDefault="00BA172C" w:rsidP="001F2341">
      <w:pPr>
        <w:jc w:val="both"/>
        <w:rPr>
          <w:rStyle w:val="Aucun"/>
          <w:rFonts w:ascii="Aptos" w:hAnsi="Aptos"/>
        </w:rPr>
      </w:pPr>
      <w:r w:rsidRPr="00F45FB2">
        <w:rPr>
          <w:rStyle w:val="Aucun"/>
          <w:rFonts w:ascii="Aptos" w:hAnsi="Aptos"/>
        </w:rPr>
        <w:t xml:space="preserve">7. </w:t>
      </w:r>
      <w:r w:rsidR="00000000" w:rsidRPr="00F45FB2">
        <w:rPr>
          <w:rStyle w:val="Aucun"/>
          <w:rFonts w:ascii="Aptos" w:hAnsi="Aptos"/>
        </w:rPr>
        <w:t>Depuis son retour au pouvoir début 2025, Donald Trump a mis en place une politique protectionniste visant à réduire le déficit commercial américain, avec des hausses considérables de droits de douane notamment vis-à-vis de la Chine. À travers ces mesures, il cherche à augmenter les recettes douanières pour compenser des baisses d</w:t>
      </w:r>
      <w:r w:rsidR="00000000" w:rsidRPr="00F45FB2">
        <w:rPr>
          <w:rStyle w:val="Aucun"/>
          <w:rFonts w:ascii="Aptos" w:hAnsi="Aptos"/>
          <w:rtl/>
        </w:rPr>
        <w:t>’</w:t>
      </w:r>
      <w:r w:rsidR="00000000" w:rsidRPr="00F45FB2">
        <w:rPr>
          <w:rStyle w:val="Aucun"/>
          <w:rFonts w:ascii="Aptos" w:hAnsi="Aptos"/>
        </w:rPr>
        <w:t xml:space="preserve">impôt tout </w:t>
      </w:r>
      <w:proofErr w:type="gramStart"/>
      <w:r w:rsidR="00000000" w:rsidRPr="00F45FB2">
        <w:rPr>
          <w:rStyle w:val="Aucun"/>
          <w:rFonts w:ascii="Aptos" w:hAnsi="Aptos"/>
        </w:rPr>
        <w:t>en  exerçant</w:t>
      </w:r>
      <w:proofErr w:type="gramEnd"/>
      <w:r w:rsidR="00000000" w:rsidRPr="00F45FB2">
        <w:rPr>
          <w:rStyle w:val="Aucun"/>
          <w:rFonts w:ascii="Aptos" w:hAnsi="Aptos"/>
        </w:rPr>
        <w:t xml:space="preserve"> des pressions géopolitiques sur certains pays et en encourageant la relocalisation de certaines industries stratégiques sur le territoire américain.</w:t>
      </w:r>
    </w:p>
    <w:p w14:paraId="5F2C2AB5" w14:textId="77777777" w:rsidR="00BA172C" w:rsidRPr="00F45FB2" w:rsidRDefault="00BA172C" w:rsidP="001F2341">
      <w:pPr>
        <w:jc w:val="both"/>
        <w:rPr>
          <w:lang w:val="fr-FR"/>
        </w:rPr>
      </w:pPr>
    </w:p>
    <w:p w14:paraId="622D1B86" w14:textId="66E210A7" w:rsidR="00E06097" w:rsidRPr="00F45FB2" w:rsidRDefault="00BA172C" w:rsidP="001F2341">
      <w:pPr>
        <w:jc w:val="both"/>
        <w:rPr>
          <w:lang w:val="fr-FR"/>
        </w:rPr>
      </w:pPr>
      <w:r w:rsidRPr="00F45FB2">
        <w:rPr>
          <w:rStyle w:val="Aucun"/>
          <w:rFonts w:ascii="Aptos" w:hAnsi="Aptos"/>
        </w:rPr>
        <w:t xml:space="preserve">8. </w:t>
      </w:r>
      <w:r w:rsidR="00000000" w:rsidRPr="00F45FB2">
        <w:rPr>
          <w:rStyle w:val="Aucun"/>
          <w:rFonts w:ascii="Aptos" w:hAnsi="Aptos"/>
        </w:rPr>
        <w:t>Aux États-Unis, cette politique pourrait provoquer une hausse des prix car les droits de douane sont généralement répercutés par les entreprises sur les prix. La Fed (banque centrale américaine) pourrait être contrainte de maintenir des taux d</w:t>
      </w:r>
      <w:r w:rsidR="00000000" w:rsidRPr="00F45FB2">
        <w:rPr>
          <w:rStyle w:val="Aucun"/>
          <w:rFonts w:ascii="Aptos" w:hAnsi="Aptos"/>
          <w:rtl/>
        </w:rPr>
        <w:t>’</w:t>
      </w:r>
      <w:r w:rsidR="00000000" w:rsidRPr="00F45FB2">
        <w:rPr>
          <w:rStyle w:val="Aucun"/>
          <w:rFonts w:ascii="Aptos" w:hAnsi="Aptos"/>
        </w:rPr>
        <w:t>intérêt élevés afin de lutter contre l’inflation, ce qui serait de nature à freiner la croissance économique. Par ailleurs, une guerre commerciale n</w:t>
      </w:r>
      <w:r w:rsidR="00000000" w:rsidRPr="00F45FB2">
        <w:rPr>
          <w:rStyle w:val="Aucun"/>
          <w:rFonts w:ascii="Aptos" w:hAnsi="Aptos"/>
          <w:rtl/>
        </w:rPr>
        <w:t>’</w:t>
      </w:r>
      <w:r w:rsidR="00000000" w:rsidRPr="00F45FB2">
        <w:rPr>
          <w:rStyle w:val="Aucun"/>
          <w:rFonts w:ascii="Aptos" w:hAnsi="Aptos"/>
        </w:rPr>
        <w:t>est pas à exclure, comme en témoigne la réaction de la Chine aux décisions américaines (hausse réciproque des droits de douane, restrictions sur les exportations de terres rares).</w:t>
      </w:r>
    </w:p>
    <w:sectPr w:rsidR="00E06097" w:rsidRPr="00F45FB2">
      <w:headerReference w:type="default" r:id="rId8"/>
      <w:footerReference w:type="default" r:id="rId9"/>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D1F43" w14:textId="77777777" w:rsidR="00A70D97" w:rsidRDefault="00A70D97">
      <w:r>
        <w:separator/>
      </w:r>
    </w:p>
  </w:endnote>
  <w:endnote w:type="continuationSeparator" w:id="0">
    <w:p w14:paraId="5A3344C3" w14:textId="77777777" w:rsidR="00A70D97" w:rsidRDefault="00A70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2434572"/>
      <w:docPartObj>
        <w:docPartGallery w:val="Page Numbers (Bottom of Page)"/>
        <w:docPartUnique/>
      </w:docPartObj>
    </w:sdtPr>
    <w:sdtContent>
      <w:p w14:paraId="34B3DF0B" w14:textId="5AD6005F" w:rsidR="001F2341" w:rsidRDefault="001F2341">
        <w:pPr>
          <w:pStyle w:val="Pieddepage"/>
          <w:jc w:val="right"/>
        </w:pPr>
        <w:r>
          <w:fldChar w:fldCharType="begin"/>
        </w:r>
        <w:r>
          <w:instrText>PAGE   \* MERGEFORMAT</w:instrText>
        </w:r>
        <w:r>
          <w:fldChar w:fldCharType="separate"/>
        </w:r>
        <w:r>
          <w:rPr>
            <w:lang w:val="fr-FR"/>
          </w:rPr>
          <w:t>2</w:t>
        </w:r>
        <w:r>
          <w:fldChar w:fldCharType="end"/>
        </w:r>
      </w:p>
    </w:sdtContent>
  </w:sdt>
  <w:p w14:paraId="26FA9EFA" w14:textId="77777777" w:rsidR="001F2341" w:rsidRDefault="001F234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70C84" w14:textId="77777777" w:rsidR="00A70D97" w:rsidRDefault="00A70D97">
      <w:r>
        <w:separator/>
      </w:r>
    </w:p>
  </w:footnote>
  <w:footnote w:type="continuationSeparator" w:id="0">
    <w:p w14:paraId="74B653E2" w14:textId="77777777" w:rsidR="00A70D97" w:rsidRDefault="00A70D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AA4B1" w14:textId="37AF39F3" w:rsidR="005A1D80" w:rsidRPr="007D48D0" w:rsidRDefault="005A1D80" w:rsidP="005A1D80">
    <w:pPr>
      <w:pStyle w:val="En-tte"/>
      <w:jc w:val="right"/>
      <w:rPr>
        <w:rFonts w:ascii="Aptos" w:hAnsi="Aptos"/>
      </w:rPr>
    </w:pPr>
    <w:r w:rsidRPr="007D48D0">
      <w:rPr>
        <w:rFonts w:ascii="Aptos" w:hAnsi="Aptos" w:cs="Calibri"/>
      </w:rPr>
      <w:t xml:space="preserve">Fiche </w:t>
    </w:r>
    <w:proofErr w:type="spellStart"/>
    <w:r w:rsidRPr="007D48D0">
      <w:rPr>
        <w:rFonts w:ascii="Aptos" w:hAnsi="Aptos" w:cs="Calibri"/>
      </w:rPr>
      <w:t>d’exploitation</w:t>
    </w:r>
    <w:proofErr w:type="spellEnd"/>
    <w:r w:rsidRPr="007D48D0">
      <w:rPr>
        <w:rFonts w:ascii="Aptos" w:hAnsi="Aptos" w:cs="Calibri"/>
      </w:rPr>
      <w:t xml:space="preserve"> </w:t>
    </w:r>
    <w:proofErr w:type="spellStart"/>
    <w:r w:rsidRPr="007D48D0">
      <w:rPr>
        <w:rFonts w:ascii="Aptos" w:hAnsi="Aptos" w:cs="Calibri"/>
      </w:rPr>
      <w:t>pédagogique</w:t>
    </w:r>
    <w:proofErr w:type="spellEnd"/>
  </w:p>
  <w:p w14:paraId="2C04423B" w14:textId="5840885E" w:rsidR="005A1D80" w:rsidRPr="005A1D80" w:rsidRDefault="005A1D80" w:rsidP="005A1D80">
    <w:pPr>
      <w:pStyle w:val="En-tte"/>
      <w:jc w:val="right"/>
      <w:rPr>
        <w:rFonts w:ascii="Aptos" w:hAnsi="Aptos" w:cs="Calibri"/>
        <w:sz w:val="22"/>
        <w:szCs w:val="22"/>
      </w:rPr>
    </w:pPr>
    <w:proofErr w:type="spellStart"/>
    <w:r w:rsidRPr="007D48D0">
      <w:rPr>
        <w:rFonts w:ascii="Aptos" w:hAnsi="Aptos" w:cs="Calibri"/>
      </w:rPr>
      <w:t>Actu</w:t>
    </w:r>
    <w:proofErr w:type="spellEnd"/>
    <w:r w:rsidRPr="007D48D0">
      <w:rPr>
        <w:rFonts w:ascii="Aptos" w:hAnsi="Aptos" w:cs="Calibri"/>
      </w:rPr>
      <w:t xml:space="preserve"> SES</w:t>
    </w:r>
    <w:r>
      <w:rPr>
        <w:rFonts w:ascii="Aptos" w:hAnsi="Aptos" w:cs="Calibri"/>
      </w:rPr>
      <w:t xml:space="preserve">, </w:t>
    </w:r>
    <w:r w:rsidRPr="007D48D0">
      <w:rPr>
        <w:rFonts w:ascii="Aptos" w:hAnsi="Aptos" w:cs="Calibri"/>
      </w:rPr>
      <w:t xml:space="preserve">© </w:t>
    </w:r>
    <w:r>
      <w:rPr>
        <w:rFonts w:ascii="Aptos" w:hAnsi="Aptos" w:cs="Calibri"/>
      </w:rPr>
      <w:t xml:space="preserve">Les Éditions </w:t>
    </w:r>
    <w:r w:rsidRPr="007D48D0">
      <w:rPr>
        <w:rFonts w:ascii="Aptos" w:hAnsi="Aptos" w:cs="Calibri"/>
      </w:rPr>
      <w:t>Hatier – Nicolas Olivier</w:t>
    </w:r>
  </w:p>
  <w:p w14:paraId="622D1B87" w14:textId="77777777" w:rsidR="00E06097" w:rsidRDefault="00E0609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E505FA"/>
    <w:multiLevelType w:val="hybridMultilevel"/>
    <w:tmpl w:val="F8BCF5E2"/>
    <w:styleLink w:val="Nombres"/>
    <w:lvl w:ilvl="0" w:tplc="7FB85632">
      <w:start w:val="1"/>
      <w:numFmt w:val="decimal"/>
      <w:lvlText w:val="%1."/>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2C041A60">
      <w:start w:val="1"/>
      <w:numFmt w:val="decimal"/>
      <w:lvlText w:val="%2."/>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170C98E0">
      <w:start w:val="1"/>
      <w:numFmt w:val="decimal"/>
      <w:lvlText w:val="%3."/>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5E7C4042">
      <w:start w:val="1"/>
      <w:numFmt w:val="decimal"/>
      <w:lvlText w:val="%4."/>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772A0B60">
      <w:start w:val="1"/>
      <w:numFmt w:val="decimal"/>
      <w:lvlText w:val="%5."/>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9E188230">
      <w:start w:val="1"/>
      <w:numFmt w:val="decimal"/>
      <w:lvlText w:val="%6."/>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04BC1796">
      <w:start w:val="1"/>
      <w:numFmt w:val="decimal"/>
      <w:lvlText w:val="%7."/>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49A4AF80">
      <w:start w:val="1"/>
      <w:numFmt w:val="decimal"/>
      <w:lvlText w:val="%8."/>
      <w:lvlJc w:val="left"/>
      <w:pPr>
        <w:tabs>
          <w:tab w:val="left" w:pos="560"/>
          <w:tab w:val="left" w:pos="1120"/>
          <w:tab w:val="left" w:pos="1680"/>
          <w:tab w:val="left" w:pos="224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47C22BC6">
      <w:start w:val="1"/>
      <w:numFmt w:val="decimal"/>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7781539F"/>
    <w:multiLevelType w:val="hybridMultilevel"/>
    <w:tmpl w:val="F8BCF5E2"/>
    <w:numStyleLink w:val="Nombres"/>
  </w:abstractNum>
  <w:num w:numId="1" w16cid:durableId="850293379">
    <w:abstractNumId w:val="0"/>
  </w:num>
  <w:num w:numId="2" w16cid:durableId="782068008">
    <w:abstractNumId w:val="1"/>
  </w:num>
  <w:num w:numId="3" w16cid:durableId="1846624456">
    <w:abstractNumId w:val="1"/>
    <w:lvlOverride w:ilvl="0">
      <w:startOverride w:val="1"/>
      <w:lvl w:ilvl="0" w:tplc="F2A8C71C">
        <w:start w:val="1"/>
        <w:numFmt w:val="decimal"/>
        <w:lvlText w:val="%1."/>
        <w:lvlJc w:val="left"/>
        <w:pPr>
          <w:ind w:left="72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F626BA66">
        <w:start w:val="1"/>
        <w:numFmt w:val="decimal"/>
        <w:lvlText w:val="%2."/>
        <w:lvlJc w:val="left"/>
        <w:pPr>
          <w:ind w:left="94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5BC043F2">
        <w:start w:val="1"/>
        <w:numFmt w:val="decimal"/>
        <w:lvlText w:val="%3."/>
        <w:lvlJc w:val="left"/>
        <w:pPr>
          <w:ind w:left="116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F94C9590">
        <w:start w:val="1"/>
        <w:numFmt w:val="decimal"/>
        <w:lvlText w:val="%4."/>
        <w:lvlJc w:val="left"/>
        <w:pPr>
          <w:ind w:left="138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F9A61E4">
        <w:start w:val="1"/>
        <w:numFmt w:val="decimal"/>
        <w:lvlText w:val="%5."/>
        <w:lvlJc w:val="left"/>
        <w:pPr>
          <w:ind w:left="160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CBD8A5DA">
        <w:start w:val="1"/>
        <w:numFmt w:val="decimal"/>
        <w:lvlText w:val="%6."/>
        <w:lvlJc w:val="left"/>
        <w:pPr>
          <w:ind w:left="182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38E40570">
        <w:start w:val="1"/>
        <w:numFmt w:val="decimal"/>
        <w:lvlText w:val="%7."/>
        <w:lvlJc w:val="left"/>
        <w:pPr>
          <w:ind w:left="204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D916BF28">
        <w:start w:val="1"/>
        <w:numFmt w:val="decimal"/>
        <w:lvlText w:val="%8."/>
        <w:lvlJc w:val="left"/>
        <w:pPr>
          <w:ind w:left="226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EB0EF694">
        <w:start w:val="1"/>
        <w:numFmt w:val="decimal"/>
        <w:lvlText w:val="%9."/>
        <w:lvlJc w:val="left"/>
        <w:pPr>
          <w:ind w:left="248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097"/>
    <w:rsid w:val="001672F1"/>
    <w:rsid w:val="001F2341"/>
    <w:rsid w:val="002269E7"/>
    <w:rsid w:val="00331B3F"/>
    <w:rsid w:val="004B652A"/>
    <w:rsid w:val="005A1D80"/>
    <w:rsid w:val="00762BD8"/>
    <w:rsid w:val="00A70D97"/>
    <w:rsid w:val="00BA172C"/>
    <w:rsid w:val="00C6286C"/>
    <w:rsid w:val="00E06097"/>
    <w:rsid w:val="00E6031F"/>
    <w:rsid w:val="00F45FB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D1B6D"/>
  <w15:docId w15:val="{3AFDAD3D-FA36-4AF9-9D99-05778E920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Pardfaut">
    <w:name w:val="Par défaut"/>
    <w:pPr>
      <w:spacing w:before="160"/>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Aucun">
    <w:name w:val="Aucun"/>
    <w:rPr>
      <w:lang w:val="fr-FR"/>
    </w:rPr>
  </w:style>
  <w:style w:type="character" w:customStyle="1" w:styleId="Hyperlink0">
    <w:name w:val="Hyperlink.0"/>
    <w:basedOn w:val="Lienhypertexte"/>
    <w:rPr>
      <w:u w:val="single"/>
    </w:rPr>
  </w:style>
  <w:style w:type="paragraph" w:customStyle="1" w:styleId="Corps">
    <w:name w:val="Corps"/>
    <w:rPr>
      <w:rFonts w:ascii="Helvetica Neue" w:eastAsia="Helvetica Neue" w:hAnsi="Helvetica Neue" w:cs="Helvetica Neue"/>
      <w:color w:val="000000"/>
      <w:sz w:val="22"/>
      <w:szCs w:val="22"/>
      <w14:textOutline w14:w="0" w14:cap="flat" w14:cmpd="sng" w14:algn="ctr">
        <w14:noFill/>
        <w14:prstDash w14:val="solid"/>
        <w14:bevel/>
      </w14:textOutline>
    </w:rPr>
  </w:style>
  <w:style w:type="numbering" w:customStyle="1" w:styleId="Nombres">
    <w:name w:val="Nombres"/>
    <w:pPr>
      <w:numPr>
        <w:numId w:val="1"/>
      </w:numPr>
    </w:pPr>
  </w:style>
  <w:style w:type="paragraph" w:styleId="En-tte">
    <w:name w:val="header"/>
    <w:basedOn w:val="Normal"/>
    <w:link w:val="En-tteCar"/>
    <w:uiPriority w:val="99"/>
    <w:unhideWhenUsed/>
    <w:rsid w:val="005A1D80"/>
    <w:pPr>
      <w:tabs>
        <w:tab w:val="center" w:pos="4536"/>
        <w:tab w:val="right" w:pos="9072"/>
      </w:tabs>
    </w:pPr>
  </w:style>
  <w:style w:type="character" w:customStyle="1" w:styleId="En-tteCar">
    <w:name w:val="En-tête Car"/>
    <w:basedOn w:val="Policepardfaut"/>
    <w:link w:val="En-tte"/>
    <w:uiPriority w:val="99"/>
    <w:rsid w:val="005A1D80"/>
    <w:rPr>
      <w:sz w:val="24"/>
      <w:szCs w:val="24"/>
      <w:lang w:val="en-US" w:eastAsia="en-US"/>
    </w:rPr>
  </w:style>
  <w:style w:type="paragraph" w:styleId="Pieddepage">
    <w:name w:val="footer"/>
    <w:basedOn w:val="Normal"/>
    <w:link w:val="PieddepageCar"/>
    <w:uiPriority w:val="99"/>
    <w:unhideWhenUsed/>
    <w:rsid w:val="005A1D80"/>
    <w:pPr>
      <w:tabs>
        <w:tab w:val="center" w:pos="4536"/>
        <w:tab w:val="right" w:pos="9072"/>
      </w:tabs>
    </w:pPr>
  </w:style>
  <w:style w:type="character" w:customStyle="1" w:styleId="PieddepageCar">
    <w:name w:val="Pied de page Car"/>
    <w:basedOn w:val="Policepardfaut"/>
    <w:link w:val="Pieddepage"/>
    <w:uiPriority w:val="99"/>
    <w:rsid w:val="005A1D80"/>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hows.acast.com/681b3a8a5acb8b715fb1bb3b/687f5d5f498abee416a86b3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817</Words>
  <Characters>4498</Characters>
  <Application>Microsoft Office Word</Application>
  <DocSecurity>0</DocSecurity>
  <Lines>37</Lines>
  <Paragraphs>10</Paragraphs>
  <ScaleCrop>false</ScaleCrop>
  <Company/>
  <LinksUpToDate>false</LinksUpToDate>
  <CharactersWithSpaces>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HUTTEPAIN SOPHIE</cp:lastModifiedBy>
  <cp:revision>11</cp:revision>
  <dcterms:created xsi:type="dcterms:W3CDTF">2026-04-17T13:29:00Z</dcterms:created>
  <dcterms:modified xsi:type="dcterms:W3CDTF">2026-04-17T13:40:00Z</dcterms:modified>
</cp:coreProperties>
</file>