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D4AE" w14:textId="77777777" w:rsidR="00BF1327" w:rsidRPr="00EB6DB0" w:rsidRDefault="00D8695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sz w:val="28"/>
          <w:szCs w:val="28"/>
          <w:u w:color="000000"/>
        </w:rPr>
      </w:pPr>
      <w:r w:rsidRPr="00EB6DB0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Comment l</w:t>
      </w:r>
      <w:r w:rsidRPr="00EB6DB0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  <w:rtl/>
        </w:rPr>
        <w:t>’</w:t>
      </w:r>
      <w:r w:rsidRPr="00EB6DB0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entreprise peut-elle devenir soutenable </w:t>
      </w:r>
      <w:r w:rsidRPr="00EB6DB0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  <w:lang w:val="zh-TW" w:eastAsia="zh-TW"/>
        </w:rPr>
        <w:t>?</w:t>
      </w:r>
    </w:p>
    <w:p w14:paraId="76C4D4AF" w14:textId="77777777" w:rsidR="00BF1327" w:rsidRPr="00EB6DB0" w:rsidRDefault="00BF132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76C4D4B1" w14:textId="34071690" w:rsidR="00BF1327" w:rsidRPr="00EB6DB0" w:rsidRDefault="00EB6DB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 w:cs="Calibri"/>
          <w:color w:val="auto"/>
          <w:sz w:val="24"/>
          <w:szCs w:val="24"/>
          <w:u w:color="000000"/>
        </w:rPr>
      </w:pPr>
      <w:r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>F</w:t>
      </w:r>
      <w:r w:rsidR="00D86954" w:rsidRPr="00EB6DB0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>ranceculture.fr, podcast « Le Pourquoi du comment : économie et social », 29</w:t>
      </w:r>
      <w:r w:rsidRPr="00EB6DB0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 xml:space="preserve"> septembre </w:t>
      </w:r>
      <w:r w:rsidR="00D86954" w:rsidRPr="00EB6DB0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>2023</w:t>
      </w:r>
    </w:p>
    <w:p w14:paraId="6752F62B" w14:textId="77777777" w:rsidR="00D86954" w:rsidRPr="00EB6DB0" w:rsidRDefault="00D86954" w:rsidP="00D86954">
      <w:pPr>
        <w:rPr>
          <w:rFonts w:ascii="Calibri" w:hAnsi="Calibri" w:cs="Calibri"/>
          <w:lang w:val="fr-FR"/>
        </w:rPr>
      </w:pPr>
      <w:r w:rsidRPr="00EB6DB0">
        <w:rPr>
          <w:rFonts w:ascii="Calibri" w:hAnsi="Calibri" w:cs="Calibri"/>
        </w:rPr>
        <w:t>© Radio France / France Culture / Dominique Méda</w:t>
      </w:r>
    </w:p>
    <w:p w14:paraId="2B151072" w14:textId="77777777" w:rsidR="00497085" w:rsidRPr="00EB6DB0" w:rsidRDefault="00497085" w:rsidP="0049708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</w:rPr>
      </w:pPr>
      <w:hyperlink r:id="rId7" w:history="1">
        <w:r w:rsidRPr="00EB6DB0">
          <w:rPr>
            <w:rStyle w:val="Hyperlink0"/>
            <w:rFonts w:ascii="Calibri" w:hAnsi="Calibri" w:cs="Calibri"/>
            <w:sz w:val="24"/>
            <w:szCs w:val="24"/>
            <w:u w:color="000000"/>
          </w:rPr>
          <w:t>https://www.radiofrance.fr/franceculture/podcasts/le-pourquoi-du-comment-economie-et-social/comment-l-entreprise-peut-elle-devenir-soutenable-3486250</w:t>
        </w:r>
      </w:hyperlink>
      <w:r w:rsidRPr="00EB6DB0">
        <w:rPr>
          <w:rFonts w:ascii="Calibri" w:hAnsi="Calibri" w:cs="Calibri"/>
          <w:sz w:val="24"/>
          <w:szCs w:val="24"/>
          <w:u w:color="000000"/>
        </w:rPr>
        <w:t xml:space="preserve"> </w:t>
      </w:r>
    </w:p>
    <w:p w14:paraId="6BAE8564" w14:textId="77777777" w:rsidR="00F6180E" w:rsidRDefault="00F6180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i/>
          <w:iCs/>
          <w:sz w:val="24"/>
          <w:szCs w:val="24"/>
          <w:u w:color="000000"/>
        </w:rPr>
      </w:pPr>
    </w:p>
    <w:p w14:paraId="12607A8A" w14:textId="77777777" w:rsidR="00644F78" w:rsidRPr="00EB6DB0" w:rsidRDefault="00644F7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i/>
          <w:iCs/>
          <w:sz w:val="24"/>
          <w:szCs w:val="24"/>
          <w:u w:color="000000"/>
        </w:rPr>
      </w:pPr>
    </w:p>
    <w:p w14:paraId="76C4D4B2" w14:textId="77777777" w:rsidR="00BF1327" w:rsidRPr="00EB6DB0" w:rsidRDefault="00BF132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76C4D4B3" w14:textId="77777777" w:rsidR="00BF1327" w:rsidRPr="00EB6DB0" w:rsidRDefault="00D86954">
      <w:pPr>
        <w:pStyle w:val="Corps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r w:rsidRPr="00EB6DB0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Exploitation pédagogique</w:t>
      </w:r>
    </w:p>
    <w:p w14:paraId="76C4D4B4" w14:textId="77777777" w:rsidR="00BF1327" w:rsidRPr="00497085" w:rsidRDefault="00BF1327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Times New Roman" w:hAnsi="Calibri" w:cs="Calibri"/>
          <w:sz w:val="10"/>
          <w:szCs w:val="10"/>
          <w:u w:color="000000"/>
        </w:rPr>
      </w:pPr>
    </w:p>
    <w:p w14:paraId="76C4D4B5" w14:textId="6C7F744B" w:rsidR="00BF1327" w:rsidRPr="00EB6DB0" w:rsidRDefault="00497085" w:rsidP="00497085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1. </w:t>
      </w:r>
      <w:r w:rsidR="00D86954" w:rsidRPr="00EB6DB0">
        <w:rPr>
          <w:rFonts w:ascii="Calibri" w:hAnsi="Calibri" w:cs="Calibri"/>
          <w:u w:color="000000"/>
        </w:rPr>
        <w:t>Selon vous, qu’est-ce qu’une entreprise « soutenable » ?</w:t>
      </w:r>
    </w:p>
    <w:p w14:paraId="76C4D4B6" w14:textId="66DB1A10" w:rsidR="00BF1327" w:rsidRPr="00EB6DB0" w:rsidRDefault="00497085" w:rsidP="00497085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2. </w:t>
      </w:r>
      <w:r w:rsidR="00D86954" w:rsidRPr="00EB6DB0">
        <w:rPr>
          <w:rFonts w:ascii="Calibri" w:hAnsi="Calibri" w:cs="Calibri"/>
          <w:u w:color="000000"/>
        </w:rPr>
        <w:t>Quels facteurs poussent les entreprises à devenir soutenables aujourd’hui ?</w:t>
      </w:r>
    </w:p>
    <w:p w14:paraId="76C4D4B7" w14:textId="7B7699F6" w:rsidR="00BF1327" w:rsidRPr="00EB6DB0" w:rsidRDefault="00497085" w:rsidP="00497085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3. </w:t>
      </w:r>
      <w:r w:rsidR="00D86954" w:rsidRPr="00EB6DB0">
        <w:rPr>
          <w:rFonts w:ascii="Calibri" w:hAnsi="Calibri" w:cs="Calibri"/>
          <w:u w:color="000000"/>
        </w:rPr>
        <w:t>Quels signes montrent que certaines entreprises commencent à prendre conscience de leur impact environnemental et social ?</w:t>
      </w:r>
    </w:p>
    <w:p w14:paraId="76C4D4B8" w14:textId="7FF30BEA" w:rsidR="00BF1327" w:rsidRPr="00EB6DB0" w:rsidRDefault="00497085" w:rsidP="00497085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4. </w:t>
      </w:r>
      <w:r w:rsidR="00D86954" w:rsidRPr="00EB6DB0">
        <w:rPr>
          <w:rFonts w:ascii="Calibri" w:hAnsi="Calibri" w:cs="Calibri"/>
          <w:u w:color="000000"/>
        </w:rPr>
        <w:t xml:space="preserve">En quoi consiste le passage d’une </w:t>
      </w:r>
      <w:r w:rsidR="00641C6E">
        <w:rPr>
          <w:rFonts w:ascii="Calibri" w:hAnsi="Calibri" w:cs="Calibri"/>
          <w:u w:color="000000"/>
        </w:rPr>
        <w:t>« </w:t>
      </w:r>
      <w:r w:rsidR="00D86954" w:rsidRPr="00EB6DB0">
        <w:rPr>
          <w:rFonts w:ascii="Calibri" w:hAnsi="Calibri" w:cs="Calibri"/>
          <w:u w:color="000000"/>
        </w:rPr>
        <w:t>économie extractive » à une « économie régénérative » ?</w:t>
      </w:r>
    </w:p>
    <w:p w14:paraId="76C4D4B9" w14:textId="3049E1F0" w:rsidR="00BF1327" w:rsidRPr="00EB6DB0" w:rsidRDefault="00497085" w:rsidP="00497085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5. </w:t>
      </w:r>
      <w:r w:rsidR="00D86954" w:rsidRPr="00EB6DB0">
        <w:rPr>
          <w:rFonts w:ascii="Calibri" w:hAnsi="Calibri" w:cs="Calibri"/>
          <w:u w:color="000000"/>
        </w:rPr>
        <w:t>En quoi pourrait consister une « entreprise régénérative » ?</w:t>
      </w:r>
    </w:p>
    <w:p w14:paraId="76C4D4BA" w14:textId="77777777" w:rsidR="00BF1327" w:rsidRDefault="00BF132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377517CC" w14:textId="77777777" w:rsidR="00644F78" w:rsidRDefault="00644F7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21A7B1FD" w14:textId="77777777" w:rsidR="00644F78" w:rsidRPr="00EB6DB0" w:rsidRDefault="00644F7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76C4D4BB" w14:textId="337FA929" w:rsidR="00BF1327" w:rsidRPr="00EB6DB0" w:rsidRDefault="00D86954">
      <w:pPr>
        <w:pStyle w:val="Corps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proofErr w:type="spellStart"/>
      <w:r w:rsidRPr="00EB6DB0">
        <w:rPr>
          <w:rStyle w:val="Aucun"/>
          <w:rFonts w:ascii="Calibri" w:hAnsi="Calibri" w:cs="Calibri"/>
          <w:b/>
          <w:bCs/>
          <w:sz w:val="24"/>
          <w:szCs w:val="24"/>
          <w:u w:color="000000"/>
          <w:lang w:val="en-US"/>
        </w:rPr>
        <w:t>Corr</w:t>
      </w:r>
      <w:r w:rsidR="00497085">
        <w:rPr>
          <w:rStyle w:val="Aucun"/>
          <w:rFonts w:ascii="Calibri" w:hAnsi="Calibri" w:cs="Calibri"/>
          <w:b/>
          <w:bCs/>
          <w:sz w:val="24"/>
          <w:szCs w:val="24"/>
          <w:u w:color="000000"/>
          <w:lang w:val="en-US"/>
        </w:rPr>
        <w:t>igé</w:t>
      </w:r>
      <w:proofErr w:type="spellEnd"/>
    </w:p>
    <w:p w14:paraId="76C4D4BC" w14:textId="77777777" w:rsidR="00BF1327" w:rsidRPr="00497085" w:rsidRDefault="00BF132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10"/>
          <w:szCs w:val="10"/>
          <w:u w:color="000000"/>
        </w:rPr>
      </w:pPr>
    </w:p>
    <w:p w14:paraId="76C4D4BD" w14:textId="6D254182" w:rsidR="00BF1327" w:rsidRDefault="00B23396" w:rsidP="00B2339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1. </w:t>
      </w:r>
      <w:r w:rsidR="00D86954" w:rsidRPr="00EB6DB0">
        <w:rPr>
          <w:rStyle w:val="Aucun"/>
          <w:rFonts w:ascii="Calibri" w:hAnsi="Calibri" w:cs="Calibri"/>
          <w:u w:color="000000"/>
        </w:rPr>
        <w:t>Une entreprise soutenable est une organisation qui intègre dans son activité des pratiques écologiquement responsables</w:t>
      </w:r>
      <w:r w:rsidR="00641C6E">
        <w:rPr>
          <w:rStyle w:val="Aucun"/>
          <w:rFonts w:ascii="Calibri" w:hAnsi="Calibri" w:cs="Calibri"/>
          <w:u w:color="000000"/>
        </w:rPr>
        <w:t>,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 tout en prenant en compte les aspects sociaux de ses opérations (attention accordée aux conditions de travail des salariés, à la diversité et à l’inclusion dans le recrutement).</w:t>
      </w:r>
    </w:p>
    <w:p w14:paraId="4B9FD3C4" w14:textId="77777777" w:rsidR="00497085" w:rsidRPr="00EB6DB0" w:rsidRDefault="00497085" w:rsidP="0049708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393"/>
        <w:jc w:val="both"/>
        <w:rPr>
          <w:rFonts w:ascii="Calibri" w:hAnsi="Calibri" w:cs="Calibri"/>
          <w:u w:color="000000"/>
        </w:rPr>
      </w:pPr>
    </w:p>
    <w:p w14:paraId="76C4D4BE" w14:textId="4224311C" w:rsidR="00BF1327" w:rsidRDefault="00B23396" w:rsidP="00B2339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2. 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Les jeunes diplômés ont tendance à plébisciter de plus en plus les entreprises « soutenables ». Par ailleurs, les pratiques des entreprises sont de plus en plus scrutées au travers de normes et labels visant à mettre en évidence les performances extra-financières des entreprises. Les critères ESG (environnementaux, sociaux et de gouvernance) sont ainsi censés </w:t>
      </w:r>
      <w:proofErr w:type="gramStart"/>
      <w:r w:rsidR="00D86954" w:rsidRPr="00EB6DB0">
        <w:rPr>
          <w:rStyle w:val="Aucun"/>
          <w:rFonts w:ascii="Calibri" w:hAnsi="Calibri" w:cs="Calibri"/>
          <w:u w:color="000000"/>
        </w:rPr>
        <w:t>donner</w:t>
      </w:r>
      <w:proofErr w:type="gramEnd"/>
      <w:r w:rsidR="00D86954" w:rsidRPr="00EB6DB0">
        <w:rPr>
          <w:rStyle w:val="Aucun"/>
          <w:rFonts w:ascii="Calibri" w:hAnsi="Calibri" w:cs="Calibri"/>
          <w:u w:color="000000"/>
        </w:rPr>
        <w:t xml:space="preserve"> des information</w:t>
      </w:r>
      <w:r w:rsidR="00497085">
        <w:rPr>
          <w:rStyle w:val="Aucun"/>
          <w:rFonts w:ascii="Calibri" w:hAnsi="Calibri" w:cs="Calibri"/>
          <w:u w:color="000000"/>
        </w:rPr>
        <w:t>s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 aux investisseurs sur l’implication des entreprises en </w:t>
      </w:r>
      <w:r w:rsidR="002D023F">
        <w:rPr>
          <w:rStyle w:val="Aucun"/>
          <w:rFonts w:ascii="Calibri" w:hAnsi="Calibri" w:cs="Calibri"/>
          <w:u w:color="000000"/>
        </w:rPr>
        <w:t>matière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 de soutenabilité environnementale et sociale. La directive européenne CSRD vise à harmoniser et renforcer les obligations de transparence des entreprises.</w:t>
      </w:r>
    </w:p>
    <w:p w14:paraId="07E5B147" w14:textId="77777777" w:rsidR="00497085" w:rsidRPr="00EB6DB0" w:rsidRDefault="00497085" w:rsidP="0049708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</w:p>
    <w:p w14:paraId="76C4D4BF" w14:textId="0189F9B6" w:rsidR="00BF1327" w:rsidRDefault="00B23396" w:rsidP="00B2339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3. </w:t>
      </w:r>
      <w:r w:rsidR="00D86954" w:rsidRPr="00EB6DB0">
        <w:rPr>
          <w:rStyle w:val="Aucun"/>
          <w:rFonts w:ascii="Calibri" w:hAnsi="Calibri" w:cs="Calibri"/>
          <w:u w:color="000000"/>
        </w:rPr>
        <w:t>En 2020</w:t>
      </w:r>
      <w:r w:rsidR="002D023F">
        <w:rPr>
          <w:rStyle w:val="Aucun"/>
          <w:rFonts w:ascii="Calibri" w:hAnsi="Calibri" w:cs="Calibri"/>
          <w:u w:color="000000"/>
        </w:rPr>
        <w:t>,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 150 entreprises ont créé une association</w:t>
      </w:r>
      <w:r w:rsidR="00DD0C57">
        <w:rPr>
          <w:rStyle w:val="Aucun"/>
          <w:rFonts w:ascii="Calibri" w:hAnsi="Calibri" w:cs="Calibri"/>
          <w:u w:color="000000"/>
        </w:rPr>
        <w:t xml:space="preserve">, </w:t>
      </w:r>
      <w:r w:rsidR="00D86954" w:rsidRPr="00EB6DB0">
        <w:rPr>
          <w:rStyle w:val="Aucun"/>
          <w:rFonts w:ascii="Calibri" w:hAnsi="Calibri" w:cs="Calibri"/>
          <w:u w:color="000000"/>
        </w:rPr>
        <w:t>« </w:t>
      </w:r>
      <w:r w:rsidR="00DD0C57">
        <w:rPr>
          <w:rStyle w:val="Aucun"/>
          <w:rFonts w:ascii="Calibri" w:hAnsi="Calibri" w:cs="Calibri"/>
          <w:u w:color="000000"/>
        </w:rPr>
        <w:t>L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a </w:t>
      </w:r>
      <w:r w:rsidR="00474AFD">
        <w:rPr>
          <w:rStyle w:val="Aucun"/>
          <w:rFonts w:ascii="Calibri" w:hAnsi="Calibri" w:cs="Calibri"/>
          <w:u w:color="000000"/>
        </w:rPr>
        <w:t>C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onvention des </w:t>
      </w:r>
      <w:r w:rsidR="00474AFD">
        <w:rPr>
          <w:rStyle w:val="Aucun"/>
          <w:rFonts w:ascii="Calibri" w:hAnsi="Calibri" w:cs="Calibri"/>
          <w:u w:color="000000"/>
        </w:rPr>
        <w:t>E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ntreprises pour le </w:t>
      </w:r>
      <w:r w:rsidR="00474AFD">
        <w:rPr>
          <w:rStyle w:val="Aucun"/>
          <w:rFonts w:ascii="Calibri" w:hAnsi="Calibri" w:cs="Calibri"/>
          <w:u w:color="000000"/>
        </w:rPr>
        <w:t>C</w:t>
      </w:r>
      <w:r w:rsidR="00D86954" w:rsidRPr="00EB6DB0">
        <w:rPr>
          <w:rStyle w:val="Aucun"/>
          <w:rFonts w:ascii="Calibri" w:hAnsi="Calibri" w:cs="Calibri"/>
          <w:u w:color="000000"/>
        </w:rPr>
        <w:t>limat », dont l’objectif est de changer de modèle de développement pour privilégier des activités et des modes de productions plus soutenables.</w:t>
      </w:r>
    </w:p>
    <w:p w14:paraId="5C2F3ABC" w14:textId="77777777" w:rsidR="00497085" w:rsidRPr="00EB6DB0" w:rsidRDefault="00497085" w:rsidP="0049708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</w:p>
    <w:p w14:paraId="76C4D4C0" w14:textId="278B08E3" w:rsidR="00BF1327" w:rsidRDefault="00B23396" w:rsidP="00B2339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4. 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Une économie extractive (modèle actuel) s’appuie sur l’extraction de ressources fossiles (en quantités limitées) afin de mettre en </w:t>
      </w:r>
      <w:r w:rsidR="00497085">
        <w:rPr>
          <w:rStyle w:val="Aucun"/>
          <w:rFonts w:ascii="Calibri" w:hAnsi="Calibri" w:cs="Calibri"/>
          <w:u w:color="000000"/>
        </w:rPr>
        <w:t xml:space="preserve">œuvre </w:t>
      </w:r>
      <w:r w:rsidR="00D86954" w:rsidRPr="00EB6DB0">
        <w:rPr>
          <w:rStyle w:val="Aucun"/>
          <w:rFonts w:ascii="Calibri" w:hAnsi="Calibri" w:cs="Calibri"/>
          <w:u w:color="000000"/>
        </w:rPr>
        <w:t>une production de masse. L’économie régénérative vise à changer de modèle en promouvant l’utilisation d’énergies renouvelables tout en</w:t>
      </w:r>
      <w:r w:rsidR="00497085">
        <w:rPr>
          <w:rStyle w:val="Aucun"/>
          <w:rFonts w:ascii="Calibri" w:hAnsi="Calibri" w:cs="Calibri"/>
          <w:u w:color="000000"/>
        </w:rPr>
        <w:t xml:space="preserve"> </w:t>
      </w:r>
      <w:r w:rsidR="00D86954" w:rsidRPr="00EB6DB0">
        <w:rPr>
          <w:rStyle w:val="Aucun"/>
          <w:rFonts w:ascii="Calibri" w:hAnsi="Calibri" w:cs="Calibri"/>
          <w:u w:color="000000"/>
        </w:rPr>
        <w:t>assurant une préservation de l’environnement (« régénération du vivant »).</w:t>
      </w:r>
    </w:p>
    <w:p w14:paraId="353AC87E" w14:textId="77777777" w:rsidR="00497085" w:rsidRPr="00EB6DB0" w:rsidRDefault="00497085" w:rsidP="0049708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</w:p>
    <w:p w14:paraId="76C4D4C1" w14:textId="502DB219" w:rsidR="00BF1327" w:rsidRPr="00EB6DB0" w:rsidRDefault="00B23396" w:rsidP="00B2339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5. 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L’entreprise régénérative est une organisation qui </w:t>
      </w:r>
      <w:r w:rsidR="00380E61" w:rsidRPr="00EB6DB0">
        <w:rPr>
          <w:rStyle w:val="Aucun"/>
          <w:rFonts w:ascii="Calibri" w:hAnsi="Calibri" w:cs="Calibri"/>
          <w:u w:color="000000"/>
        </w:rPr>
        <w:t xml:space="preserve">cherche </w:t>
      </w:r>
      <w:r w:rsidR="00D86954" w:rsidRPr="00EB6DB0">
        <w:rPr>
          <w:rStyle w:val="Aucun"/>
          <w:rFonts w:ascii="Calibri" w:hAnsi="Calibri" w:cs="Calibri"/>
          <w:u w:color="000000"/>
        </w:rPr>
        <w:t>non seulement à réduire son impact environnemental et social</w:t>
      </w:r>
      <w:r w:rsidR="00380E61">
        <w:rPr>
          <w:rStyle w:val="Aucun"/>
          <w:rFonts w:ascii="Calibri" w:hAnsi="Calibri" w:cs="Calibri"/>
          <w:u w:color="000000"/>
        </w:rPr>
        <w:t>,</w:t>
      </w:r>
      <w:r w:rsidR="00D86954" w:rsidRPr="00EB6DB0">
        <w:rPr>
          <w:rStyle w:val="Aucun"/>
          <w:rFonts w:ascii="Calibri" w:hAnsi="Calibri" w:cs="Calibri"/>
          <w:u w:color="000000"/>
        </w:rPr>
        <w:t xml:space="preserve"> mais aussi à générer un impact positif sur l’environnement et la société (à travers notamment la « régénération » du vivant).</w:t>
      </w:r>
    </w:p>
    <w:sectPr w:rsidR="00BF1327" w:rsidRPr="00EB6DB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D4C8" w14:textId="77777777" w:rsidR="00D86954" w:rsidRDefault="00D86954">
      <w:r>
        <w:separator/>
      </w:r>
    </w:p>
  </w:endnote>
  <w:endnote w:type="continuationSeparator" w:id="0">
    <w:p w14:paraId="76C4D4CA" w14:textId="77777777" w:rsidR="00D86954" w:rsidRDefault="00D8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446842"/>
      <w:docPartObj>
        <w:docPartGallery w:val="Page Numbers (Bottom of Page)"/>
        <w:docPartUnique/>
      </w:docPartObj>
    </w:sdtPr>
    <w:sdtContent>
      <w:p w14:paraId="3AA5664B" w14:textId="1CBE6FE2" w:rsidR="00497085" w:rsidRDefault="004970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EE4B32C" w14:textId="77777777" w:rsidR="00497085" w:rsidRDefault="004970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D4C4" w14:textId="77777777" w:rsidR="00D86954" w:rsidRDefault="00D86954">
      <w:r>
        <w:separator/>
      </w:r>
    </w:p>
  </w:footnote>
  <w:footnote w:type="continuationSeparator" w:id="0">
    <w:p w14:paraId="76C4D4C6" w14:textId="77777777" w:rsidR="00D86954" w:rsidRDefault="00D8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164C" w14:textId="4F3E0386" w:rsidR="00EB6DB0" w:rsidRDefault="00EB6DB0" w:rsidP="00EB6DB0">
    <w:pPr>
      <w:pStyle w:val="En-tte"/>
      <w:jc w:val="right"/>
      <w:rPr>
        <w:rFonts w:ascii="Calibri" w:hAnsi="Calibri" w:cs="Calibri"/>
        <w:sz w:val="22"/>
        <w:szCs w:val="22"/>
        <w:lang w:val="fr-FR"/>
      </w:rPr>
    </w:pPr>
    <w:r>
      <w:rPr>
        <w:rFonts w:ascii="Calibri" w:hAnsi="Calibri" w:cs="Calibri"/>
      </w:rPr>
      <w:ptab w:relativeTo="margin" w:alignment="center" w:leader="none"/>
    </w:r>
    <w:r>
      <w:rPr>
        <w:rFonts w:ascii="Calibri" w:hAnsi="Calibri" w:cs="Calibri"/>
      </w:rPr>
      <w:ptab w:relativeTo="margin" w:alignment="right" w:leader="none"/>
    </w:r>
    <w:proofErr w:type="spellStart"/>
    <w:r>
      <w:rPr>
        <w:rFonts w:ascii="Calibri" w:hAnsi="Calibri" w:cs="Calibri"/>
      </w:rPr>
      <w:t>Actu</w:t>
    </w:r>
    <w:proofErr w:type="spellEnd"/>
    <w:r>
      <w:rPr>
        <w:rFonts w:ascii="Calibri" w:hAnsi="Calibri" w:cs="Calibri"/>
      </w:rPr>
      <w:t xml:space="preserve"> SES © Hatier – Nicolas Olivier</w:t>
    </w:r>
  </w:p>
  <w:p w14:paraId="04F5D1F9" w14:textId="39848555" w:rsidR="00EB6DB0" w:rsidRPr="00EB6DB0" w:rsidRDefault="00EB6DB0" w:rsidP="00EB6DB0">
    <w:pPr>
      <w:pStyle w:val="En-tte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Fiche </w:t>
    </w:r>
    <w:proofErr w:type="spellStart"/>
    <w:r>
      <w:rPr>
        <w:rFonts w:ascii="Calibri" w:hAnsi="Calibri" w:cs="Calibri"/>
      </w:rPr>
      <w:t>d’exploitation</w:t>
    </w:r>
    <w:proofErr w:type="spellEnd"/>
    <w:r>
      <w:rPr>
        <w:rFonts w:ascii="Calibri" w:hAnsi="Calibri" w:cs="Calibri"/>
      </w:rPr>
      <w:t xml:space="preserve"> </w:t>
    </w:r>
    <w:proofErr w:type="spellStart"/>
    <w:r>
      <w:rPr>
        <w:rFonts w:ascii="Calibri" w:hAnsi="Calibri" w:cs="Calibri"/>
      </w:rPr>
      <w:t>pédagogique</w:t>
    </w:r>
    <w:proofErr w:type="spellEnd"/>
  </w:p>
  <w:p w14:paraId="76C4D4C2" w14:textId="77777777" w:rsidR="00BF1327" w:rsidRDefault="00BF13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0E3B"/>
    <w:multiLevelType w:val="hybridMultilevel"/>
    <w:tmpl w:val="259AEC8E"/>
    <w:styleLink w:val="Style2import"/>
    <w:lvl w:ilvl="0" w:tplc="B7EA233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AEE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233D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10670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A1F3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7AAD8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2EFF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6005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8F2C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EB3899"/>
    <w:multiLevelType w:val="hybridMultilevel"/>
    <w:tmpl w:val="E1E0D86A"/>
    <w:numStyleLink w:val="Nombres"/>
  </w:abstractNum>
  <w:abstractNum w:abstractNumId="2" w15:restartNumberingAfterBreak="0">
    <w:nsid w:val="488B4C18"/>
    <w:multiLevelType w:val="hybridMultilevel"/>
    <w:tmpl w:val="E1E0D86A"/>
    <w:styleLink w:val="Nombres"/>
    <w:lvl w:ilvl="0" w:tplc="EA9E582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92AB6A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A588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2C47F6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CB68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4F9C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0662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0401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C914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1F0104"/>
    <w:multiLevelType w:val="hybridMultilevel"/>
    <w:tmpl w:val="259AEC8E"/>
    <w:numStyleLink w:val="Style2import"/>
  </w:abstractNum>
  <w:num w:numId="1" w16cid:durableId="156112902">
    <w:abstractNumId w:val="0"/>
  </w:num>
  <w:num w:numId="2" w16cid:durableId="1194223188">
    <w:abstractNumId w:val="3"/>
  </w:num>
  <w:num w:numId="3" w16cid:durableId="335573209">
    <w:abstractNumId w:val="2"/>
  </w:num>
  <w:num w:numId="4" w16cid:durableId="166778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27"/>
    <w:rsid w:val="002D023F"/>
    <w:rsid w:val="00380E61"/>
    <w:rsid w:val="00474AFD"/>
    <w:rsid w:val="00497085"/>
    <w:rsid w:val="00641C6E"/>
    <w:rsid w:val="00644F78"/>
    <w:rsid w:val="00B23396"/>
    <w:rsid w:val="00BF1327"/>
    <w:rsid w:val="00D86954"/>
    <w:rsid w:val="00DD0C57"/>
    <w:rsid w:val="00EB6DB0"/>
    <w:rsid w:val="00F6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D4AE"/>
  <w15:docId w15:val="{46DB27B1-325F-44A9-BFB2-3CB253C4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2import">
    <w:name w:val="Style 2 importé"/>
    <w:pPr>
      <w:numPr>
        <w:numId w:val="1"/>
      </w:numPr>
    </w:pPr>
  </w:style>
  <w:style w:type="numbering" w:customStyle="1" w:styleId="Nombres">
    <w:name w:val="Nombres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EB6D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6DB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EB6D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DB0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49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diofrance.fr/franceculture/podcasts/le-pourquoi-du-comment-economie-et-social/comment-l-entreprise-peut-elle-devenir-soutenable-3486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HUTTEPAIN SOPHIE</cp:lastModifiedBy>
  <cp:revision>12</cp:revision>
  <dcterms:created xsi:type="dcterms:W3CDTF">2023-12-04T12:58:00Z</dcterms:created>
  <dcterms:modified xsi:type="dcterms:W3CDTF">2023-12-26T08:52:00Z</dcterms:modified>
</cp:coreProperties>
</file>